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893" w:rsidRPr="00237893" w:rsidRDefault="00237893" w:rsidP="00237893">
      <w:pPr>
        <w:pStyle w:val="ConsPlusTitle"/>
        <w:ind w:firstLine="540"/>
        <w:jc w:val="center"/>
        <w:outlineLvl w:val="0"/>
        <w:rPr>
          <w:sz w:val="28"/>
          <w:szCs w:val="28"/>
        </w:rPr>
      </w:pPr>
      <w:r w:rsidRPr="00237893">
        <w:rPr>
          <w:sz w:val="28"/>
          <w:szCs w:val="28"/>
        </w:rPr>
        <w:t xml:space="preserve">Извлечение из Федерального закона от 27.11.2023 № </w:t>
      </w:r>
      <w:r w:rsidRPr="00406B66">
        <w:rPr>
          <w:sz w:val="28"/>
          <w:szCs w:val="28"/>
        </w:rPr>
        <w:t>540</w:t>
      </w:r>
      <w:r w:rsidRPr="00237893">
        <w:rPr>
          <w:sz w:val="28"/>
          <w:szCs w:val="28"/>
        </w:rPr>
        <w:t>-ФЗ</w:t>
      </w:r>
    </w:p>
    <w:p w:rsidR="00A64B19" w:rsidRDefault="00237893" w:rsidP="00237893">
      <w:pPr>
        <w:pStyle w:val="ConsPlusTitle"/>
        <w:ind w:firstLine="540"/>
        <w:jc w:val="center"/>
        <w:outlineLvl w:val="0"/>
        <w:rPr>
          <w:sz w:val="28"/>
          <w:szCs w:val="28"/>
        </w:rPr>
      </w:pPr>
      <w:r w:rsidRPr="00237893">
        <w:rPr>
          <w:sz w:val="28"/>
          <w:szCs w:val="28"/>
        </w:rPr>
        <w:t>«О федеральном бюджете на 2024</w:t>
      </w:r>
      <w:r>
        <w:rPr>
          <w:sz w:val="28"/>
          <w:szCs w:val="28"/>
        </w:rPr>
        <w:t xml:space="preserve"> год и на плановый период </w:t>
      </w:r>
    </w:p>
    <w:p w:rsidR="00237893" w:rsidRDefault="00237893" w:rsidP="00237893">
      <w:pPr>
        <w:pStyle w:val="ConsPlusTitle"/>
        <w:ind w:firstLine="540"/>
        <w:jc w:val="center"/>
        <w:outlineLvl w:val="0"/>
        <w:rPr>
          <w:sz w:val="28"/>
          <w:szCs w:val="28"/>
        </w:rPr>
      </w:pPr>
      <w:bookmarkStart w:id="0" w:name="_GoBack"/>
      <w:bookmarkEnd w:id="0"/>
      <w:r>
        <w:rPr>
          <w:sz w:val="28"/>
          <w:szCs w:val="28"/>
        </w:rPr>
        <w:t>2025</w:t>
      </w:r>
      <w:r w:rsidRPr="00237893">
        <w:rPr>
          <w:sz w:val="28"/>
          <w:szCs w:val="28"/>
        </w:rPr>
        <w:t xml:space="preserve"> и 2026 годов»</w:t>
      </w:r>
    </w:p>
    <w:p w:rsidR="00237893" w:rsidRDefault="00237893" w:rsidP="00237893">
      <w:pPr>
        <w:pStyle w:val="ConsPlusTitle"/>
        <w:ind w:firstLine="540"/>
        <w:jc w:val="center"/>
        <w:outlineLvl w:val="0"/>
        <w:rPr>
          <w:sz w:val="28"/>
          <w:szCs w:val="28"/>
        </w:rPr>
      </w:pPr>
    </w:p>
    <w:p w:rsidR="00237893" w:rsidRPr="00237893" w:rsidRDefault="00237893" w:rsidP="00237893">
      <w:pPr>
        <w:pStyle w:val="ConsPlusTitle"/>
        <w:ind w:firstLine="540"/>
        <w:jc w:val="center"/>
        <w:outlineLvl w:val="0"/>
        <w:rPr>
          <w:sz w:val="28"/>
          <w:szCs w:val="28"/>
        </w:rPr>
      </w:pPr>
    </w:p>
    <w:p w:rsidR="0095665A" w:rsidRDefault="0095665A" w:rsidP="00237893">
      <w:pPr>
        <w:pStyle w:val="ConsPlusTitle"/>
        <w:ind w:firstLine="540"/>
        <w:jc w:val="center"/>
        <w:outlineLvl w:val="0"/>
      </w:pPr>
      <w:r>
        <w:t>Статья 15. Компенсационные выплаты по сбережениям граждан</w:t>
      </w:r>
    </w:p>
    <w:p w:rsidR="0095665A" w:rsidRDefault="0095665A">
      <w:pPr>
        <w:pStyle w:val="ConsPlusNormal"/>
        <w:ind w:firstLine="540"/>
        <w:jc w:val="both"/>
      </w:pPr>
    </w:p>
    <w:p w:rsidR="0095665A" w:rsidRDefault="0095665A">
      <w:pPr>
        <w:pStyle w:val="ConsPlusNormal"/>
        <w:ind w:firstLine="540"/>
        <w:jc w:val="both"/>
      </w:pPr>
      <w:r>
        <w:t xml:space="preserve">1. 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w:t>
      </w:r>
      <w:hyperlink r:id="rId6">
        <w:r>
          <w:rPr>
            <w:color w:val="0000FF"/>
          </w:rPr>
          <w:t>законом</w:t>
        </w:r>
      </w:hyperlink>
      <w:r>
        <w:t xml:space="preserve"> от 10 мая 1995 года N 73-ФЗ "О восстановлении и защите сбережений граждан Российской Федерации", средства в 2024 году в сумме 2 537 900,0 тыс. рублей, в 2025 году в сумме 2 440 900,0 тыс. рублей и в 2026 году в сумме 2 370 900,0 тыс. рублей, предусмотренные настоящим Федеральным законом на погашение государственного внутреннего долга Российской Федерации.</w:t>
      </w:r>
    </w:p>
    <w:p w:rsidR="0095665A" w:rsidRDefault="0095665A">
      <w:pPr>
        <w:pStyle w:val="ConsPlusNormal"/>
        <w:spacing w:before="220"/>
        <w:ind w:firstLine="540"/>
        <w:jc w:val="both"/>
      </w:pPr>
      <w:bookmarkStart w:id="1" w:name="P3"/>
      <w:bookmarkEnd w:id="1"/>
      <w:r>
        <w:t>2. В 2024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w:t>
      </w:r>
    </w:p>
    <w:p w:rsidR="0095665A" w:rsidRDefault="0095665A">
      <w:pPr>
        <w:pStyle w:val="ConsPlusNormal"/>
        <w:spacing w:before="220"/>
        <w:ind w:firstLine="540"/>
        <w:jc w:val="both"/>
      </w:pPr>
      <w:r>
        <w:t>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w:t>
      </w:r>
    </w:p>
    <w:p w:rsidR="0095665A" w:rsidRDefault="0095665A">
      <w:pPr>
        <w:pStyle w:val="ConsPlusNormal"/>
        <w:spacing w:before="220"/>
        <w:ind w:firstLine="540"/>
        <w:jc w:val="both"/>
      </w:pPr>
      <w:r>
        <w:t>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sidR="0095665A" w:rsidRDefault="0095665A">
      <w:pPr>
        <w:pStyle w:val="ConsPlusNormal"/>
        <w:spacing w:before="220"/>
        <w:ind w:firstLine="540"/>
        <w:jc w:val="both"/>
      </w:pPr>
      <w:r>
        <w:t xml:space="preserve">3. Наследникам, относящимся к указанным в </w:t>
      </w:r>
      <w:hyperlink w:anchor="P3">
        <w:r>
          <w:rPr>
            <w:color w:val="0000FF"/>
          </w:rPr>
          <w:t>части 2</w:t>
        </w:r>
      </w:hyperlink>
      <w:r>
        <w:t xml:space="preserve">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sidR="0095665A" w:rsidRDefault="0095665A">
      <w:pPr>
        <w:pStyle w:val="ConsPlusNormal"/>
        <w:spacing w:before="220"/>
        <w:ind w:firstLine="540"/>
        <w:jc w:val="both"/>
      </w:pPr>
      <w:r>
        <w:t xml:space="preserve">4. В случае смерти в 2001 - 2024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w:t>
      </w:r>
      <w:hyperlink r:id="rId7">
        <w:r>
          <w:rPr>
            <w:color w:val="0000FF"/>
          </w:rPr>
          <w:t>частями 5</w:t>
        </w:r>
      </w:hyperlink>
      <w:r>
        <w:t xml:space="preserve"> - </w:t>
      </w:r>
      <w:hyperlink r:id="rId8">
        <w:r>
          <w:rPr>
            <w:color w:val="0000FF"/>
          </w:rPr>
          <w:t>7 статьи 117</w:t>
        </w:r>
      </w:hyperlink>
      <w:r>
        <w:t xml:space="preserve"> Федерального закона от 19 декабря 2006 года N 238-ФЗ "О федеральном бюджете на 2007 год".</w:t>
      </w:r>
    </w:p>
    <w:p w:rsidR="0095665A" w:rsidRDefault="0095665A">
      <w:pPr>
        <w:pStyle w:val="ConsPlusNormal"/>
        <w:spacing w:before="220"/>
        <w:ind w:firstLine="540"/>
        <w:jc w:val="both"/>
      </w:pPr>
      <w:r>
        <w:lastRenderedPageBreak/>
        <w:t>5. 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sidR="0095665A" w:rsidRDefault="0095665A">
      <w:pPr>
        <w:pStyle w:val="ConsPlusNormal"/>
        <w:spacing w:before="220"/>
        <w:ind w:firstLine="540"/>
        <w:jc w:val="both"/>
      </w:pPr>
      <w:r>
        <w:t xml:space="preserve">6. 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w:t>
      </w:r>
      <w:hyperlink r:id="rId9">
        <w:r>
          <w:rPr>
            <w:color w:val="0000FF"/>
          </w:rPr>
          <w:t>статьей 137</w:t>
        </w:r>
      </w:hyperlink>
      <w:r>
        <w:t xml:space="preserve"> Федерального закона от 23 декабря 2003 года N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sidR="0095665A" w:rsidRDefault="0095665A">
      <w:pPr>
        <w:pStyle w:val="ConsPlusNormal"/>
        <w:spacing w:before="220"/>
        <w:ind w:firstLine="540"/>
        <w:jc w:val="both"/>
      </w:pPr>
      <w:r>
        <w:t>7. 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sidR="0095665A" w:rsidRDefault="0095665A">
      <w:pPr>
        <w:pStyle w:val="ConsPlusNormal"/>
        <w:spacing w:before="220"/>
        <w:ind w:firstLine="540"/>
        <w:jc w:val="both"/>
      </w:pPr>
      <w:r>
        <w:t xml:space="preserve">8. 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w:t>
      </w:r>
      <w:hyperlink r:id="rId10">
        <w:r>
          <w:rPr>
            <w:color w:val="0000FF"/>
          </w:rPr>
          <w:t>пунктом 1</w:t>
        </w:r>
      </w:hyperlink>
      <w:r>
        <w:t xml:space="preserve"> Указа Президента Российской Федерации от 7 декабря 1992 года N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sidR="0095665A" w:rsidRDefault="0095665A">
      <w:pPr>
        <w:pStyle w:val="ConsPlusNormal"/>
        <w:jc w:val="both"/>
      </w:pPr>
    </w:p>
    <w:sectPr w:rsidR="0095665A" w:rsidSect="00406B66">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B66" w:rsidRDefault="00406B66" w:rsidP="00406B66">
      <w:pPr>
        <w:spacing w:after="0" w:line="240" w:lineRule="auto"/>
      </w:pPr>
      <w:r>
        <w:separator/>
      </w:r>
    </w:p>
  </w:endnote>
  <w:endnote w:type="continuationSeparator" w:id="0">
    <w:p w:rsidR="00406B66" w:rsidRDefault="00406B66" w:rsidP="00406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B66" w:rsidRDefault="00406B6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B66" w:rsidRDefault="00406B6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B66" w:rsidRDefault="00406B6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B66" w:rsidRDefault="00406B66" w:rsidP="00406B66">
      <w:pPr>
        <w:spacing w:after="0" w:line="240" w:lineRule="auto"/>
      </w:pPr>
      <w:r>
        <w:separator/>
      </w:r>
    </w:p>
  </w:footnote>
  <w:footnote w:type="continuationSeparator" w:id="0">
    <w:p w:rsidR="00406B66" w:rsidRDefault="00406B66" w:rsidP="00406B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B66" w:rsidRDefault="00406B6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4440720"/>
      <w:docPartObj>
        <w:docPartGallery w:val="Page Numbers (Top of Page)"/>
        <w:docPartUnique/>
      </w:docPartObj>
    </w:sdtPr>
    <w:sdtEndPr/>
    <w:sdtContent>
      <w:p w:rsidR="00406B66" w:rsidRDefault="00406B66">
        <w:pPr>
          <w:pStyle w:val="a3"/>
          <w:jc w:val="center"/>
        </w:pPr>
        <w:r>
          <w:fldChar w:fldCharType="begin"/>
        </w:r>
        <w:r>
          <w:instrText>PAGE   \* MERGEFORMAT</w:instrText>
        </w:r>
        <w:r>
          <w:fldChar w:fldCharType="separate"/>
        </w:r>
        <w:r w:rsidR="00A64B19">
          <w:rPr>
            <w:noProof/>
          </w:rPr>
          <w:t>2</w:t>
        </w:r>
        <w:r>
          <w:fldChar w:fldCharType="end"/>
        </w:r>
      </w:p>
    </w:sdtContent>
  </w:sdt>
  <w:p w:rsidR="00406B66" w:rsidRDefault="00406B6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B66" w:rsidRDefault="00406B6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65A"/>
    <w:rsid w:val="002124F2"/>
    <w:rsid w:val="00237893"/>
    <w:rsid w:val="00406B66"/>
    <w:rsid w:val="0095665A"/>
    <w:rsid w:val="00A64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DF48B9-07F4-4181-93C4-EA53CB0D5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665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5665A"/>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406B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06B66"/>
  </w:style>
  <w:style w:type="paragraph" w:styleId="a5">
    <w:name w:val="footer"/>
    <w:basedOn w:val="a"/>
    <w:link w:val="a6"/>
    <w:uiPriority w:val="99"/>
    <w:unhideWhenUsed/>
    <w:rsid w:val="00406B6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06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73345&amp;dst=10063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73345&amp;dst=100626"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login.consultant.ru/link/?req=doc&amp;base=LAW&amp;n=6539"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login.consultant.ru/link/?req=doc&amp;base=LAW&amp;n=1212&amp;dst=100005" TargetMode="External"/><Relationship Id="rId4" Type="http://schemas.openxmlformats.org/officeDocument/2006/relationships/footnotes" Target="footnotes.xml"/><Relationship Id="rId9" Type="http://schemas.openxmlformats.org/officeDocument/2006/relationships/hyperlink" Target="https://login.consultant.ru/link/?req=doc&amp;base=LAW&amp;n=49047&amp;dst=100498"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868</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Пискунова Наталья Вячеславовна</dc:creator>
  <cp:keywords/>
  <dc:description/>
  <cp:lastModifiedBy>Пискунова Наталья Вячеславовна</cp:lastModifiedBy>
  <cp:revision>4</cp:revision>
  <dcterms:created xsi:type="dcterms:W3CDTF">2024-01-29T06:17:00Z</dcterms:created>
  <dcterms:modified xsi:type="dcterms:W3CDTF">2024-01-31T12:49:00Z</dcterms:modified>
</cp:coreProperties>
</file>